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C0D4" w14:textId="788759EA" w:rsidR="005B4BF9" w:rsidRDefault="005B4BF9" w:rsidP="005B4BF9">
      <w:pPr>
        <w:spacing w:after="0"/>
      </w:pPr>
      <w:r>
        <w:rPr>
          <w:rFonts w:ascii="Arial" w:eastAsia="Arial" w:hAnsi="Arial" w:cs="Arial"/>
          <w:b/>
          <w:bCs/>
          <w:color w:val="000000" w:themeColor="text1"/>
        </w:rPr>
        <w:t xml:space="preserve">Ringette: </w:t>
      </w:r>
      <w:r w:rsidR="00847B75">
        <w:rPr>
          <w:rFonts w:ascii="Arial" w:eastAsia="Arial" w:hAnsi="Arial" w:cs="Arial"/>
          <w:b/>
          <w:bCs/>
          <w:color w:val="000000" w:themeColor="text1"/>
        </w:rPr>
        <w:t>Clean Up</w:t>
      </w:r>
    </w:p>
    <w:tbl>
      <w:tblPr>
        <w:tblW w:w="9360" w:type="dxa"/>
        <w:tblLayout w:type="fixed"/>
        <w:tblLook w:val="06A0" w:firstRow="1" w:lastRow="0" w:firstColumn="1" w:lastColumn="0" w:noHBand="1" w:noVBand="1"/>
      </w:tblPr>
      <w:tblGrid>
        <w:gridCol w:w="2967"/>
        <w:gridCol w:w="6393"/>
      </w:tblGrid>
      <w:tr w:rsidR="005B4BF9" w14:paraId="2A370B16" w14:textId="77777777" w:rsidTr="00F115BC">
        <w:trPr>
          <w:trHeight w:val="79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34831F" w14:textId="77777777" w:rsidR="005B4BF9" w:rsidRDefault="005B4BF9" w:rsidP="00F115BC">
            <w:pPr>
              <w:spacing w:after="0"/>
            </w:pPr>
            <w:r w:rsidRPr="4F2ED8F8">
              <w:rPr>
                <w:rFonts w:ascii="Arial" w:eastAsia="Arial" w:hAnsi="Arial" w:cs="Arial"/>
                <w:color w:val="000000" w:themeColor="text1"/>
              </w:rPr>
              <w:t>Set-up</w:t>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970AA3" w14:textId="77777777" w:rsidR="005B4BF9" w:rsidRDefault="005B4BF9" w:rsidP="00F115BC">
            <w:pPr>
              <w:pStyle w:val="ListParagraph"/>
              <w:numPr>
                <w:ilvl w:val="0"/>
                <w:numId w:val="2"/>
              </w:numPr>
              <w:spacing w:after="0"/>
              <w:rPr>
                <w:rFonts w:ascii="Arial" w:eastAsia="Arial" w:hAnsi="Arial" w:cs="Arial"/>
                <w:color w:val="000000" w:themeColor="text1"/>
              </w:rPr>
            </w:pPr>
            <w:r>
              <w:rPr>
                <w:rFonts w:ascii="Arial" w:eastAsia="Arial" w:hAnsi="Arial" w:cs="Arial"/>
                <w:color w:val="000000" w:themeColor="text1"/>
              </w:rPr>
              <w:t>Ringette stick for each participant</w:t>
            </w:r>
          </w:p>
          <w:p w14:paraId="7416D003" w14:textId="11DB6811" w:rsidR="005B4BF9" w:rsidRPr="005B4BF9" w:rsidRDefault="007A1023" w:rsidP="005B4BF9">
            <w:pPr>
              <w:pStyle w:val="ListParagraph"/>
              <w:numPr>
                <w:ilvl w:val="0"/>
                <w:numId w:val="2"/>
              </w:numPr>
              <w:spacing w:after="0"/>
              <w:rPr>
                <w:rFonts w:ascii="Arial" w:eastAsia="Arial" w:hAnsi="Arial" w:cs="Arial"/>
                <w:color w:val="000000" w:themeColor="text1"/>
              </w:rPr>
            </w:pPr>
            <w:r>
              <w:rPr>
                <w:rFonts w:ascii="Arial" w:eastAsia="Arial" w:hAnsi="Arial" w:cs="Arial"/>
                <w:color w:val="000000" w:themeColor="text1"/>
              </w:rPr>
              <w:t xml:space="preserve">16-20 rings </w:t>
            </w:r>
            <w:r w:rsidR="005B4BF9">
              <w:br/>
            </w:r>
          </w:p>
        </w:tc>
      </w:tr>
      <w:tr w:rsidR="005B4BF9" w14:paraId="69065450" w14:textId="77777777" w:rsidTr="00F115BC">
        <w:trPr>
          <w:trHeight w:val="198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B1188C" w14:textId="77777777" w:rsidR="005B4BF9" w:rsidRDefault="005B4BF9" w:rsidP="00F115BC">
            <w:pPr>
              <w:spacing w:after="0"/>
            </w:pPr>
            <w:r w:rsidRPr="4F2ED8F8">
              <w:rPr>
                <w:rFonts w:ascii="Arial" w:eastAsia="Arial" w:hAnsi="Arial" w:cs="Arial"/>
                <w:color w:val="000000" w:themeColor="text1"/>
              </w:rPr>
              <w:t>How to Play</w:t>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3AE23F" w14:textId="2DE8C9E8" w:rsidR="005B4BF9" w:rsidRDefault="005B4BF9" w:rsidP="00F115BC">
            <w:pPr>
              <w:spacing w:after="0"/>
            </w:pPr>
            <w:r>
              <w:rPr>
                <w:rFonts w:ascii="Arial" w:eastAsia="Arial" w:hAnsi="Arial" w:cs="Arial"/>
                <w:color w:val="000000" w:themeColor="text1"/>
              </w:rPr>
              <w:t xml:space="preserve">Divide participants into two teams with each team on a side of the gym with a center line dividing them. Give each team the same </w:t>
            </w:r>
            <w:r w:rsidR="007A1023">
              <w:rPr>
                <w:rFonts w:ascii="Arial" w:eastAsia="Arial" w:hAnsi="Arial" w:cs="Arial"/>
                <w:color w:val="000000" w:themeColor="text1"/>
              </w:rPr>
              <w:t>number</w:t>
            </w:r>
            <w:r>
              <w:rPr>
                <w:rFonts w:ascii="Arial" w:eastAsia="Arial" w:hAnsi="Arial" w:cs="Arial"/>
                <w:color w:val="000000" w:themeColor="text1"/>
              </w:rPr>
              <w:t xml:space="preserve"> of rings. On “Go” each team tries to send the rings onto the other </w:t>
            </w:r>
            <w:r w:rsidR="007A1023">
              <w:rPr>
                <w:rFonts w:ascii="Arial" w:eastAsia="Arial" w:hAnsi="Arial" w:cs="Arial"/>
                <w:color w:val="000000" w:themeColor="text1"/>
              </w:rPr>
              <w:t>team’s</w:t>
            </w:r>
            <w:r>
              <w:rPr>
                <w:rFonts w:ascii="Arial" w:eastAsia="Arial" w:hAnsi="Arial" w:cs="Arial"/>
                <w:color w:val="000000" w:themeColor="text1"/>
              </w:rPr>
              <w:t xml:space="preserve"> side. </w:t>
            </w:r>
            <w:r w:rsidR="007A1023">
              <w:rPr>
                <w:rFonts w:ascii="Arial" w:eastAsia="Arial" w:hAnsi="Arial" w:cs="Arial"/>
                <w:color w:val="000000" w:themeColor="text1"/>
              </w:rPr>
              <w:t xml:space="preserve">The object of the game is to clear all the rings off your side of the gym or have the least number of rings on your side when the time is up. Give participants a time limit per round. </w:t>
            </w:r>
            <w:r>
              <w:br/>
            </w:r>
          </w:p>
        </w:tc>
      </w:tr>
      <w:tr w:rsidR="005B4BF9" w14:paraId="589940D0" w14:textId="77777777" w:rsidTr="00F115BC">
        <w:trPr>
          <w:trHeight w:val="286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DD8191" w14:textId="77777777" w:rsidR="005B4BF9" w:rsidRDefault="005B4BF9" w:rsidP="00F115BC">
            <w:pPr>
              <w:spacing w:after="0"/>
            </w:pPr>
            <w:r w:rsidRPr="4F2ED8F8">
              <w:rPr>
                <w:rFonts w:ascii="Arial" w:eastAsia="Arial" w:hAnsi="Arial" w:cs="Arial"/>
                <w:color w:val="000000" w:themeColor="text1"/>
              </w:rPr>
              <w:t>Learning focus/Cues</w:t>
            </w:r>
          </w:p>
          <w:p w14:paraId="76C05EDB" w14:textId="77777777" w:rsidR="005B4BF9" w:rsidRDefault="005B4BF9" w:rsidP="00F115BC">
            <w:pPr>
              <w:spacing w:after="0"/>
            </w:pPr>
            <w:r>
              <w:br/>
            </w:r>
          </w:p>
          <w:p w14:paraId="4D03E6D4" w14:textId="77777777" w:rsidR="005B4BF9" w:rsidRDefault="005B4BF9" w:rsidP="00F115BC">
            <w:pPr>
              <w:spacing w:after="0"/>
            </w:pPr>
            <w:r w:rsidRPr="4F2ED8F8">
              <w:rPr>
                <w:rFonts w:ascii="Arial" w:eastAsia="Arial" w:hAnsi="Arial" w:cs="Arial"/>
                <w:b/>
                <w:bCs/>
                <w:color w:val="000000" w:themeColor="text1"/>
              </w:rPr>
              <w:t>Active Participation</w:t>
            </w:r>
          </w:p>
          <w:p w14:paraId="29BB22D1" w14:textId="77777777" w:rsidR="005B4BF9" w:rsidRDefault="005B4BF9" w:rsidP="00F115BC">
            <w:pPr>
              <w:spacing w:after="0"/>
            </w:pPr>
            <w:r>
              <w:br/>
            </w:r>
          </w:p>
          <w:p w14:paraId="0B337090" w14:textId="77777777" w:rsidR="005B4BF9" w:rsidRDefault="005B4BF9" w:rsidP="00F115BC">
            <w:pPr>
              <w:spacing w:after="0"/>
            </w:pPr>
            <w:r w:rsidRPr="4F2ED8F8">
              <w:rPr>
                <w:rFonts w:ascii="Arial" w:eastAsia="Arial" w:hAnsi="Arial" w:cs="Arial"/>
                <w:b/>
                <w:bCs/>
                <w:color w:val="000000" w:themeColor="text1"/>
              </w:rPr>
              <w:t>Movement Skills</w:t>
            </w:r>
          </w:p>
          <w:p w14:paraId="3C9DF90F" w14:textId="77777777" w:rsidR="00307EA9" w:rsidRDefault="005B4BF9" w:rsidP="00F115BC">
            <w:pPr>
              <w:spacing w:after="0"/>
              <w:rPr>
                <w:rFonts w:ascii="Arial" w:eastAsia="Arial" w:hAnsi="Arial" w:cs="Arial"/>
                <w:color w:val="50565E"/>
              </w:rPr>
            </w:pPr>
            <w:r w:rsidRPr="4F2ED8F8">
              <w:rPr>
                <w:rFonts w:ascii="Arial" w:eastAsia="Arial" w:hAnsi="Arial" w:cs="Arial"/>
                <w:color w:val="50565E"/>
              </w:rPr>
              <w:t>Manipulation:</w:t>
            </w:r>
          </w:p>
          <w:p w14:paraId="4F720679" w14:textId="7C5E0294" w:rsidR="005B4BF9" w:rsidRDefault="00311016" w:rsidP="00F115BC">
            <w:pPr>
              <w:spacing w:after="0"/>
            </w:pPr>
            <w:r>
              <w:rPr>
                <w:rFonts w:ascii="Arial" w:eastAsia="Arial" w:hAnsi="Arial" w:cs="Arial"/>
                <w:color w:val="50565E"/>
              </w:rPr>
              <w:t>pass</w:t>
            </w:r>
            <w:r w:rsidR="00307EA9">
              <w:rPr>
                <w:rFonts w:ascii="Arial" w:eastAsia="Arial" w:hAnsi="Arial" w:cs="Arial"/>
                <w:color w:val="50565E"/>
              </w:rPr>
              <w:t>ing</w:t>
            </w:r>
            <w:r w:rsidR="005B4BF9">
              <w:rPr>
                <w:rFonts w:ascii="Arial" w:eastAsia="Arial" w:hAnsi="Arial" w:cs="Arial"/>
                <w:color w:val="50565E"/>
              </w:rPr>
              <w:t xml:space="preserve"> a ring across the gym floor</w:t>
            </w:r>
            <w:r w:rsidR="00307EA9">
              <w:rPr>
                <w:rFonts w:ascii="Arial" w:eastAsia="Arial" w:hAnsi="Arial" w:cs="Arial"/>
                <w:color w:val="50565E"/>
              </w:rPr>
              <w:t xml:space="preserve"> and receiving the ring</w:t>
            </w:r>
            <w:r w:rsidR="005B4BF9">
              <w:br/>
            </w:r>
          </w:p>
          <w:p w14:paraId="646F38B4" w14:textId="77777777" w:rsidR="005B4BF9" w:rsidRDefault="005B4BF9" w:rsidP="00F115BC">
            <w:pPr>
              <w:spacing w:after="0"/>
            </w:pPr>
            <w:r w:rsidRPr="4F2ED8F8">
              <w:rPr>
                <w:rFonts w:ascii="Arial" w:eastAsia="Arial" w:hAnsi="Arial" w:cs="Arial"/>
                <w:b/>
                <w:bCs/>
                <w:color w:val="000000" w:themeColor="text1"/>
              </w:rPr>
              <w:t>SELS</w:t>
            </w:r>
          </w:p>
          <w:p w14:paraId="19DF4F0C" w14:textId="77777777" w:rsidR="005B4BF9" w:rsidRDefault="005B4BF9" w:rsidP="00F115BC">
            <w:pPr>
              <w:spacing w:after="0"/>
            </w:pPr>
            <w:r w:rsidRPr="4F2ED8F8">
              <w:rPr>
                <w:rFonts w:ascii="Arial" w:eastAsia="Arial" w:hAnsi="Arial" w:cs="Arial"/>
                <w:color w:val="000000" w:themeColor="text1"/>
              </w:rPr>
              <w:t>Healthy Relationships</w:t>
            </w:r>
          </w:p>
          <w:p w14:paraId="26E84A4A" w14:textId="77777777" w:rsidR="005B4BF9" w:rsidRDefault="005B4BF9" w:rsidP="00F115BC">
            <w:pPr>
              <w:spacing w:after="0"/>
            </w:pPr>
            <w:r w:rsidRPr="4F2ED8F8">
              <w:rPr>
                <w:rFonts w:ascii="Arial" w:eastAsia="Arial" w:hAnsi="Arial" w:cs="Arial"/>
                <w:color w:val="000000" w:themeColor="text1"/>
              </w:rPr>
              <w:t>Positive Motivation and Perseverance</w:t>
            </w:r>
          </w:p>
          <w:p w14:paraId="3876C4F0" w14:textId="77777777" w:rsidR="005B4BF9" w:rsidRDefault="005B4BF9" w:rsidP="00F115BC">
            <w:pPr>
              <w:spacing w:after="0"/>
            </w:pPr>
            <w:r>
              <w:br/>
            </w:r>
            <w:r>
              <w:br/>
            </w:r>
            <w:r>
              <w:br/>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6DECAD" w14:textId="2AE389A5" w:rsidR="005B4BF9" w:rsidRDefault="005B4BF9" w:rsidP="00F115BC">
            <w:pPr>
              <w:spacing w:after="0"/>
            </w:pPr>
            <w:r w:rsidRPr="4F2ED8F8">
              <w:rPr>
                <w:rFonts w:ascii="Arial" w:eastAsia="Arial" w:hAnsi="Arial" w:cs="Arial"/>
                <w:color w:val="1A1A1A"/>
              </w:rPr>
              <w:t xml:space="preserve">WHAT: We are learning to improve our </w:t>
            </w:r>
            <w:r>
              <w:rPr>
                <w:rFonts w:ascii="Arial" w:eastAsia="Arial" w:hAnsi="Arial" w:cs="Arial"/>
                <w:color w:val="1A1A1A"/>
              </w:rPr>
              <w:t>ringette skills by learning</w:t>
            </w:r>
            <w:r w:rsidR="00311016">
              <w:rPr>
                <w:rFonts w:ascii="Arial" w:eastAsia="Arial" w:hAnsi="Arial" w:cs="Arial"/>
                <w:color w:val="1A1A1A"/>
              </w:rPr>
              <w:t xml:space="preserve"> how to do a strong quick pass to an open space</w:t>
            </w:r>
            <w:r w:rsidR="00307EA9">
              <w:rPr>
                <w:rFonts w:ascii="Arial" w:eastAsia="Arial" w:hAnsi="Arial" w:cs="Arial"/>
                <w:color w:val="1A1A1A"/>
              </w:rPr>
              <w:t xml:space="preserve"> and receive the ring</w:t>
            </w:r>
            <w:r w:rsidRPr="4F2ED8F8">
              <w:rPr>
                <w:rFonts w:ascii="Arial" w:eastAsia="Arial" w:hAnsi="Arial" w:cs="Arial"/>
                <w:color w:val="1A1A1A"/>
              </w:rPr>
              <w:t xml:space="preserve">. </w:t>
            </w:r>
            <w:r w:rsidR="00311016">
              <w:rPr>
                <w:rFonts w:ascii="Arial" w:eastAsia="Arial" w:hAnsi="Arial" w:cs="Arial"/>
                <w:color w:val="1A1A1A"/>
              </w:rPr>
              <w:t>We are learning to work together as a team and have a healthy competition.</w:t>
            </w:r>
          </w:p>
          <w:p w14:paraId="771D793E" w14:textId="77777777" w:rsidR="005B4BF9" w:rsidRDefault="005B4BF9" w:rsidP="00F115BC">
            <w:pPr>
              <w:spacing w:after="0"/>
            </w:pPr>
            <w:r>
              <w:br/>
            </w:r>
          </w:p>
          <w:p w14:paraId="40C13BE8" w14:textId="632689BA" w:rsidR="005B4BF9" w:rsidRPr="00311016" w:rsidRDefault="005B4BF9" w:rsidP="00F115BC">
            <w:pPr>
              <w:spacing w:after="0"/>
            </w:pPr>
            <w:r w:rsidRPr="4F2ED8F8">
              <w:rPr>
                <w:rFonts w:ascii="Arial" w:eastAsia="Arial" w:hAnsi="Arial" w:cs="Arial"/>
                <w:color w:val="1A1A1A"/>
              </w:rPr>
              <w:t xml:space="preserve">WHY: If we discover activities that we enjoy, we will be more active. </w:t>
            </w:r>
            <w:r>
              <w:rPr>
                <w:rFonts w:ascii="Arial" w:eastAsia="Arial" w:hAnsi="Arial" w:cs="Arial"/>
                <w:color w:val="1A1A1A"/>
              </w:rPr>
              <w:t xml:space="preserve">Learning how to </w:t>
            </w:r>
            <w:r w:rsidR="00311016">
              <w:rPr>
                <w:rFonts w:ascii="Arial" w:eastAsia="Arial" w:hAnsi="Arial" w:cs="Arial"/>
                <w:color w:val="1A1A1A"/>
              </w:rPr>
              <w:t>do a quick pass</w:t>
            </w:r>
            <w:r w:rsidR="00307EA9">
              <w:rPr>
                <w:rFonts w:ascii="Arial" w:eastAsia="Arial" w:hAnsi="Arial" w:cs="Arial"/>
                <w:color w:val="1A1A1A"/>
              </w:rPr>
              <w:t xml:space="preserve"> and receive the ring</w:t>
            </w:r>
            <w:r>
              <w:rPr>
                <w:rFonts w:ascii="Arial" w:eastAsia="Arial" w:hAnsi="Arial" w:cs="Arial"/>
                <w:color w:val="1A1A1A"/>
              </w:rPr>
              <w:t xml:space="preserve"> is an important part of the game of ringette.</w:t>
            </w:r>
            <w:r w:rsidRPr="4F2ED8F8">
              <w:rPr>
                <w:rFonts w:ascii="Arial" w:eastAsia="Arial" w:hAnsi="Arial" w:cs="Arial"/>
                <w:color w:val="000000" w:themeColor="text1"/>
                <w:sz w:val="21"/>
                <w:szCs w:val="21"/>
              </w:rPr>
              <w:t xml:space="preserve"> </w:t>
            </w:r>
            <w:r w:rsidR="00311016" w:rsidRPr="00311016">
              <w:rPr>
                <w:rFonts w:ascii="Arial" w:eastAsia="Arial" w:hAnsi="Arial" w:cs="Arial"/>
                <w:color w:val="000000" w:themeColor="text1"/>
              </w:rPr>
              <w:t>It also introduces participants to healthy competition.</w:t>
            </w:r>
          </w:p>
          <w:p w14:paraId="5023FAD6" w14:textId="77777777" w:rsidR="005B4BF9" w:rsidRDefault="005B4BF9" w:rsidP="00F115BC">
            <w:pPr>
              <w:spacing w:after="0"/>
            </w:pPr>
            <w:r>
              <w:br/>
            </w:r>
          </w:p>
          <w:p w14:paraId="0F5ACF7E" w14:textId="77777777" w:rsidR="005B4BF9" w:rsidRDefault="005B4BF9" w:rsidP="00F115BC">
            <w:pPr>
              <w:spacing w:after="0"/>
              <w:rPr>
                <w:rFonts w:ascii="Arial" w:eastAsia="Arial" w:hAnsi="Arial" w:cs="Arial"/>
                <w:color w:val="1A1A1A"/>
              </w:rPr>
            </w:pPr>
            <w:r>
              <w:rPr>
                <w:rFonts w:ascii="Arial" w:eastAsia="Arial" w:hAnsi="Arial" w:cs="Arial"/>
                <w:color w:val="1A1A1A"/>
              </w:rPr>
              <w:t>Skill Cues:</w:t>
            </w:r>
          </w:p>
          <w:p w14:paraId="29D6CFE5" w14:textId="77777777" w:rsidR="005B4BF9" w:rsidRDefault="005B4BF9" w:rsidP="00F115BC">
            <w:pPr>
              <w:spacing w:after="0"/>
            </w:pPr>
            <w:r>
              <w:rPr>
                <w:rFonts w:ascii="Arial" w:eastAsia="Arial" w:hAnsi="Arial" w:cs="Arial"/>
                <w:color w:val="1A1A1A"/>
              </w:rPr>
              <w:t>Basic Stance and holding the stick:</w:t>
            </w:r>
          </w:p>
          <w:p w14:paraId="30F243BB" w14:textId="77777777" w:rsidR="005B4BF9" w:rsidRPr="004227BB" w:rsidRDefault="005B4BF9" w:rsidP="00F115BC">
            <w:pPr>
              <w:pStyle w:val="ListParagraph"/>
              <w:numPr>
                <w:ilvl w:val="0"/>
                <w:numId w:val="3"/>
              </w:numPr>
              <w:spacing w:after="0"/>
              <w:rPr>
                <w:rFonts w:ascii="Arial" w:eastAsia="Arial" w:hAnsi="Arial" w:cs="Arial"/>
                <w:color w:val="1A1A1A"/>
              </w:rPr>
            </w:pPr>
            <w:r>
              <w:rPr>
                <w:rFonts w:ascii="Arial" w:eastAsia="Arial" w:hAnsi="Arial" w:cs="Arial"/>
                <w:color w:val="1A1A1A"/>
              </w:rPr>
              <w:t>Feet shoulder width apart, knees slightly bent</w:t>
            </w:r>
          </w:p>
          <w:p w14:paraId="591D37F8" w14:textId="77777777" w:rsidR="005B4BF9" w:rsidRDefault="005B4BF9" w:rsidP="00F115BC">
            <w:pPr>
              <w:pStyle w:val="ListParagraph"/>
              <w:numPr>
                <w:ilvl w:val="0"/>
                <w:numId w:val="2"/>
              </w:numPr>
              <w:spacing w:after="0"/>
              <w:rPr>
                <w:rFonts w:ascii="Arial" w:eastAsia="Arial" w:hAnsi="Arial" w:cs="Arial"/>
                <w:color w:val="1A1A1A"/>
              </w:rPr>
            </w:pPr>
            <w:r>
              <w:rPr>
                <w:rFonts w:ascii="Arial" w:eastAsia="Arial" w:hAnsi="Arial" w:cs="Arial"/>
                <w:color w:val="1A1A1A"/>
              </w:rPr>
              <w:t>Head up, eyes forward</w:t>
            </w:r>
          </w:p>
          <w:p w14:paraId="50F91988" w14:textId="77777777" w:rsidR="005B4BF9" w:rsidRDefault="005B4BF9" w:rsidP="00F115BC">
            <w:pPr>
              <w:pStyle w:val="ListParagraph"/>
              <w:numPr>
                <w:ilvl w:val="0"/>
                <w:numId w:val="2"/>
              </w:numPr>
              <w:spacing w:after="0"/>
              <w:rPr>
                <w:rFonts w:ascii="Arial" w:eastAsia="Arial" w:hAnsi="Arial" w:cs="Arial"/>
                <w:color w:val="1A1A1A"/>
              </w:rPr>
            </w:pPr>
            <w:r>
              <w:rPr>
                <w:rFonts w:ascii="Arial" w:eastAsia="Arial" w:hAnsi="Arial" w:cs="Arial"/>
                <w:color w:val="1A1A1A"/>
              </w:rPr>
              <w:t xml:space="preserve">Stick held with both hands- one high and one mid stick </w:t>
            </w:r>
          </w:p>
          <w:p w14:paraId="7F555A95" w14:textId="77777777" w:rsidR="005B4BF9" w:rsidRDefault="005B4BF9" w:rsidP="00F115BC">
            <w:pPr>
              <w:pStyle w:val="ListParagraph"/>
              <w:numPr>
                <w:ilvl w:val="0"/>
                <w:numId w:val="2"/>
              </w:numPr>
              <w:spacing w:after="0"/>
              <w:rPr>
                <w:rFonts w:ascii="Arial" w:eastAsia="Arial" w:hAnsi="Arial" w:cs="Arial"/>
                <w:color w:val="1A1A1A"/>
              </w:rPr>
            </w:pPr>
            <w:r>
              <w:rPr>
                <w:rFonts w:ascii="Arial" w:eastAsia="Arial" w:hAnsi="Arial" w:cs="Arial"/>
                <w:color w:val="1A1A1A"/>
              </w:rPr>
              <w:t xml:space="preserve">Hold </w:t>
            </w:r>
            <w:proofErr w:type="gramStart"/>
            <w:r>
              <w:rPr>
                <w:rFonts w:ascii="Arial" w:eastAsia="Arial" w:hAnsi="Arial" w:cs="Arial"/>
                <w:color w:val="1A1A1A"/>
              </w:rPr>
              <w:t>stick</w:t>
            </w:r>
            <w:proofErr w:type="gramEnd"/>
            <w:r>
              <w:rPr>
                <w:rFonts w:ascii="Arial" w:eastAsia="Arial" w:hAnsi="Arial" w:cs="Arial"/>
                <w:color w:val="1A1A1A"/>
              </w:rPr>
              <w:t xml:space="preserve"> slightly to one side with tip on the floor</w:t>
            </w:r>
          </w:p>
          <w:p w14:paraId="088100B7" w14:textId="56969F99" w:rsidR="005B4BF9" w:rsidRDefault="005B4BF9" w:rsidP="00F115BC">
            <w:pPr>
              <w:pStyle w:val="ListParagraph"/>
              <w:numPr>
                <w:ilvl w:val="0"/>
                <w:numId w:val="2"/>
              </w:numPr>
              <w:spacing w:after="0"/>
              <w:rPr>
                <w:rFonts w:ascii="Arial" w:eastAsia="Arial" w:hAnsi="Arial" w:cs="Arial"/>
                <w:color w:val="1A1A1A"/>
              </w:rPr>
            </w:pPr>
            <w:r>
              <w:rPr>
                <w:rFonts w:ascii="Arial" w:eastAsia="Arial" w:hAnsi="Arial" w:cs="Arial"/>
                <w:color w:val="1A1A1A"/>
              </w:rPr>
              <w:t>Lower arm almost straight and upper arm bent at the elbow</w:t>
            </w:r>
          </w:p>
          <w:p w14:paraId="48D59162" w14:textId="77777777" w:rsidR="00307EA9" w:rsidRDefault="00307EA9" w:rsidP="00307EA9">
            <w:pPr>
              <w:pStyle w:val="NormalWeb"/>
              <w:spacing w:before="0" w:beforeAutospacing="0" w:after="0" w:afterAutospacing="0"/>
            </w:pPr>
            <w:r>
              <w:rPr>
                <w:rFonts w:ascii="Arial" w:hAnsi="Arial" w:cs="Arial"/>
                <w:color w:val="1A1A1A"/>
                <w:sz w:val="22"/>
                <w:szCs w:val="22"/>
              </w:rPr>
              <w:t>Passing the ring:</w:t>
            </w:r>
          </w:p>
          <w:p w14:paraId="44373F35" w14:textId="77777777" w:rsidR="00307EA9" w:rsidRDefault="00307EA9" w:rsidP="00307EA9">
            <w:pPr>
              <w:pStyle w:val="NormalWeb"/>
              <w:numPr>
                <w:ilvl w:val="0"/>
                <w:numId w:val="4"/>
              </w:numPr>
              <w:spacing w:before="0" w:beforeAutospacing="0" w:after="0" w:afterAutospacing="0"/>
              <w:textAlignment w:val="baseline"/>
              <w:rPr>
                <w:rFonts w:ascii="Arial" w:hAnsi="Arial" w:cs="Arial"/>
                <w:color w:val="1A1A1A"/>
                <w:sz w:val="22"/>
                <w:szCs w:val="22"/>
              </w:rPr>
            </w:pPr>
            <w:r>
              <w:rPr>
                <w:rFonts w:ascii="Arial" w:hAnsi="Arial" w:cs="Arial"/>
                <w:color w:val="1A1A1A"/>
                <w:sz w:val="22"/>
                <w:szCs w:val="22"/>
              </w:rPr>
              <w:t>Head up, eyes forward</w:t>
            </w:r>
          </w:p>
          <w:p w14:paraId="1680AF98" w14:textId="77777777" w:rsidR="00307EA9" w:rsidRDefault="00307EA9" w:rsidP="00307EA9">
            <w:pPr>
              <w:pStyle w:val="NormalWeb"/>
              <w:numPr>
                <w:ilvl w:val="0"/>
                <w:numId w:val="4"/>
              </w:numPr>
              <w:spacing w:before="0" w:beforeAutospacing="0" w:after="0" w:afterAutospacing="0"/>
              <w:textAlignment w:val="baseline"/>
              <w:rPr>
                <w:rFonts w:ascii="Arial" w:hAnsi="Arial" w:cs="Arial"/>
                <w:color w:val="1A1A1A"/>
                <w:sz w:val="22"/>
                <w:szCs w:val="22"/>
              </w:rPr>
            </w:pPr>
            <w:r>
              <w:rPr>
                <w:rFonts w:ascii="Arial" w:hAnsi="Arial" w:cs="Arial"/>
                <w:color w:val="1A1A1A"/>
                <w:sz w:val="22"/>
                <w:szCs w:val="22"/>
              </w:rPr>
              <w:t>Tip in ring, pull ring slightly back</w:t>
            </w:r>
          </w:p>
          <w:p w14:paraId="61DD1DCD" w14:textId="77777777" w:rsidR="00307EA9" w:rsidRDefault="00307EA9" w:rsidP="00307EA9">
            <w:pPr>
              <w:pStyle w:val="NormalWeb"/>
              <w:numPr>
                <w:ilvl w:val="0"/>
                <w:numId w:val="4"/>
              </w:numPr>
              <w:spacing w:before="0" w:beforeAutospacing="0" w:after="0" w:afterAutospacing="0"/>
              <w:textAlignment w:val="baseline"/>
              <w:rPr>
                <w:rFonts w:ascii="Arial" w:hAnsi="Arial" w:cs="Arial"/>
                <w:color w:val="1A1A1A"/>
                <w:sz w:val="22"/>
                <w:szCs w:val="22"/>
              </w:rPr>
            </w:pPr>
            <w:r>
              <w:rPr>
                <w:rFonts w:ascii="Arial" w:hAnsi="Arial" w:cs="Arial"/>
                <w:color w:val="1A1A1A"/>
                <w:sz w:val="22"/>
                <w:szCs w:val="22"/>
              </w:rPr>
              <w:t>Using a sweeping arm motion and wrist action to send the ring forward</w:t>
            </w:r>
          </w:p>
          <w:p w14:paraId="7ACD3B87" w14:textId="77777777" w:rsidR="00307EA9" w:rsidRDefault="00307EA9" w:rsidP="00307EA9">
            <w:pPr>
              <w:pStyle w:val="NormalWeb"/>
              <w:numPr>
                <w:ilvl w:val="0"/>
                <w:numId w:val="4"/>
              </w:numPr>
              <w:spacing w:before="0" w:beforeAutospacing="0" w:after="0" w:afterAutospacing="0"/>
              <w:textAlignment w:val="baseline"/>
              <w:rPr>
                <w:rFonts w:ascii="Arial" w:hAnsi="Arial" w:cs="Arial"/>
                <w:color w:val="1A1A1A"/>
                <w:sz w:val="22"/>
                <w:szCs w:val="22"/>
              </w:rPr>
            </w:pPr>
            <w:r>
              <w:rPr>
                <w:rFonts w:ascii="Arial" w:hAnsi="Arial" w:cs="Arial"/>
                <w:color w:val="1A1A1A"/>
                <w:sz w:val="22"/>
                <w:szCs w:val="22"/>
              </w:rPr>
              <w:t>Follow through to target keeping the stick low. Transfer weight from backward to forward</w:t>
            </w:r>
          </w:p>
          <w:p w14:paraId="62B5E55D" w14:textId="77777777" w:rsidR="00307EA9" w:rsidRPr="00307EA9" w:rsidRDefault="00307EA9" w:rsidP="00307EA9">
            <w:pPr>
              <w:spacing w:after="0" w:line="240" w:lineRule="auto"/>
              <w:rPr>
                <w:rFonts w:ascii="Times New Roman" w:eastAsia="Times New Roman" w:hAnsi="Times New Roman" w:cs="Times New Roman"/>
                <w:sz w:val="24"/>
                <w:szCs w:val="24"/>
                <w:lang w:val="en-CA" w:eastAsia="en-CA"/>
              </w:rPr>
            </w:pPr>
            <w:r w:rsidRPr="00307EA9">
              <w:rPr>
                <w:rFonts w:ascii="Arial" w:eastAsia="Times New Roman" w:hAnsi="Arial" w:cs="Arial"/>
                <w:color w:val="1A1A1A"/>
                <w:lang w:val="en-CA" w:eastAsia="en-CA"/>
              </w:rPr>
              <w:t>Receiving the ring:</w:t>
            </w:r>
          </w:p>
          <w:p w14:paraId="772D1DD6" w14:textId="77777777" w:rsidR="00307EA9" w:rsidRPr="00307EA9" w:rsidRDefault="00307EA9" w:rsidP="00307EA9">
            <w:pPr>
              <w:numPr>
                <w:ilvl w:val="0"/>
                <w:numId w:val="5"/>
              </w:numPr>
              <w:spacing w:after="0" w:line="240" w:lineRule="auto"/>
              <w:textAlignment w:val="baseline"/>
              <w:rPr>
                <w:rFonts w:ascii="Arial" w:eastAsia="Times New Roman" w:hAnsi="Arial" w:cs="Arial"/>
                <w:color w:val="1A1A1A"/>
                <w:lang w:val="en-CA" w:eastAsia="en-CA"/>
              </w:rPr>
            </w:pPr>
            <w:r w:rsidRPr="00307EA9">
              <w:rPr>
                <w:rFonts w:ascii="Arial" w:eastAsia="Times New Roman" w:hAnsi="Arial" w:cs="Arial"/>
                <w:color w:val="1A1A1A"/>
                <w:lang w:val="en-CA" w:eastAsia="en-CA"/>
              </w:rPr>
              <w:t>In ready position, eyes on ring</w:t>
            </w:r>
          </w:p>
          <w:p w14:paraId="18DEA104" w14:textId="77777777" w:rsidR="00307EA9" w:rsidRPr="00307EA9" w:rsidRDefault="00307EA9" w:rsidP="00307EA9">
            <w:pPr>
              <w:numPr>
                <w:ilvl w:val="0"/>
                <w:numId w:val="5"/>
              </w:numPr>
              <w:spacing w:after="0" w:line="240" w:lineRule="auto"/>
              <w:textAlignment w:val="baseline"/>
              <w:rPr>
                <w:rFonts w:ascii="Arial" w:eastAsia="Times New Roman" w:hAnsi="Arial" w:cs="Arial"/>
                <w:color w:val="1A1A1A"/>
                <w:lang w:val="en-CA" w:eastAsia="en-CA"/>
              </w:rPr>
            </w:pPr>
            <w:r w:rsidRPr="00307EA9">
              <w:rPr>
                <w:rFonts w:ascii="Arial" w:eastAsia="Times New Roman" w:hAnsi="Arial" w:cs="Arial"/>
                <w:color w:val="1A1A1A"/>
                <w:lang w:val="en-CA" w:eastAsia="en-CA"/>
              </w:rPr>
              <w:t>Stick held slightly off the ground in front of the body</w:t>
            </w:r>
          </w:p>
          <w:p w14:paraId="2FD3DD1D" w14:textId="46D5F699" w:rsidR="00307EA9" w:rsidRPr="00307EA9" w:rsidRDefault="00307EA9" w:rsidP="00307EA9">
            <w:pPr>
              <w:numPr>
                <w:ilvl w:val="0"/>
                <w:numId w:val="5"/>
              </w:numPr>
              <w:spacing w:after="0" w:line="240" w:lineRule="auto"/>
              <w:textAlignment w:val="baseline"/>
              <w:rPr>
                <w:rFonts w:ascii="Arial" w:eastAsia="Times New Roman" w:hAnsi="Arial" w:cs="Arial"/>
                <w:color w:val="1A1A1A"/>
                <w:lang w:val="en-CA" w:eastAsia="en-CA"/>
              </w:rPr>
            </w:pPr>
            <w:r w:rsidRPr="00307EA9">
              <w:rPr>
                <w:rFonts w:ascii="Arial" w:eastAsia="Times New Roman" w:hAnsi="Arial" w:cs="Arial"/>
                <w:color w:val="1A1A1A"/>
                <w:lang w:val="en-CA" w:eastAsia="en-CA"/>
              </w:rPr>
              <w:t>Tip of ring follows the middle of the ring to s</w:t>
            </w:r>
            <w:r w:rsidR="00847B75">
              <w:rPr>
                <w:rFonts w:ascii="Arial" w:eastAsia="Times New Roman" w:hAnsi="Arial" w:cs="Arial"/>
                <w:color w:val="1A1A1A"/>
                <w:lang w:val="en-CA" w:eastAsia="en-CA"/>
              </w:rPr>
              <w:t>pear</w:t>
            </w:r>
            <w:r w:rsidRPr="00307EA9">
              <w:rPr>
                <w:rFonts w:ascii="Arial" w:eastAsia="Times New Roman" w:hAnsi="Arial" w:cs="Arial"/>
                <w:color w:val="1A1A1A"/>
                <w:lang w:val="en-CA" w:eastAsia="en-CA"/>
              </w:rPr>
              <w:t xml:space="preserve"> the ring in the center</w:t>
            </w:r>
          </w:p>
          <w:p w14:paraId="58052640" w14:textId="6DD66006" w:rsidR="005B4BF9" w:rsidRDefault="005B4BF9" w:rsidP="00F115BC">
            <w:pPr>
              <w:spacing w:after="0"/>
            </w:pPr>
          </w:p>
        </w:tc>
      </w:tr>
      <w:tr w:rsidR="005B4BF9" w14:paraId="652F4CBA" w14:textId="77777777" w:rsidTr="00F115BC">
        <w:trPr>
          <w:trHeight w:val="79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58440E" w14:textId="77777777" w:rsidR="005B4BF9" w:rsidRDefault="005B4BF9" w:rsidP="00F115BC">
            <w:pPr>
              <w:spacing w:after="0"/>
            </w:pPr>
            <w:r w:rsidRPr="4F2ED8F8">
              <w:rPr>
                <w:rFonts w:ascii="Arial" w:eastAsia="Arial" w:hAnsi="Arial" w:cs="Arial"/>
                <w:i/>
                <w:iCs/>
                <w:color w:val="000000" w:themeColor="text1"/>
              </w:rPr>
              <w:lastRenderedPageBreak/>
              <w:t>Assessment (optional)</w:t>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37946A" w14:textId="77777777" w:rsidR="005B4BF9" w:rsidRPr="003A2D79" w:rsidRDefault="005B4BF9" w:rsidP="00F115BC">
            <w:pPr>
              <w:spacing w:after="0"/>
            </w:pPr>
            <w:r w:rsidRPr="4F2ED8F8">
              <w:rPr>
                <w:rFonts w:ascii="Arial" w:eastAsia="Arial" w:hAnsi="Arial" w:cs="Arial"/>
                <w:color w:val="000000" w:themeColor="text1"/>
              </w:rPr>
              <w:t>Participants Self Assess themselves as Got it or Still Working on it</w:t>
            </w:r>
          </w:p>
          <w:p w14:paraId="2A45A3B7" w14:textId="04ABFD21" w:rsidR="005B4BF9" w:rsidRDefault="005B4BF9" w:rsidP="00F115BC">
            <w:pPr>
              <w:pStyle w:val="ListParagraph"/>
              <w:numPr>
                <w:ilvl w:val="0"/>
                <w:numId w:val="2"/>
              </w:numPr>
              <w:spacing w:after="0"/>
              <w:rPr>
                <w:rFonts w:ascii="Arial" w:eastAsia="Arial" w:hAnsi="Arial" w:cs="Arial"/>
                <w:color w:val="000000" w:themeColor="text1"/>
              </w:rPr>
            </w:pPr>
            <w:r>
              <w:rPr>
                <w:rFonts w:ascii="Arial" w:eastAsia="Arial" w:hAnsi="Arial" w:cs="Arial"/>
                <w:color w:val="000000" w:themeColor="text1"/>
              </w:rPr>
              <w:t xml:space="preserve">What cues did I think of when I went to </w:t>
            </w:r>
            <w:r w:rsidR="00307EA9">
              <w:rPr>
                <w:rFonts w:ascii="Arial" w:eastAsia="Arial" w:hAnsi="Arial" w:cs="Arial"/>
                <w:color w:val="000000" w:themeColor="text1"/>
              </w:rPr>
              <w:t>receive the ring</w:t>
            </w:r>
            <w:r>
              <w:rPr>
                <w:rFonts w:ascii="Arial" w:eastAsia="Arial" w:hAnsi="Arial" w:cs="Arial"/>
                <w:color w:val="000000" w:themeColor="text1"/>
              </w:rPr>
              <w:t>?</w:t>
            </w:r>
          </w:p>
          <w:p w14:paraId="4CA66B09" w14:textId="0C8B242F" w:rsidR="005B4BF9" w:rsidRDefault="005B4BF9" w:rsidP="00F115BC">
            <w:pPr>
              <w:pStyle w:val="ListParagraph"/>
              <w:numPr>
                <w:ilvl w:val="0"/>
                <w:numId w:val="2"/>
              </w:numPr>
              <w:spacing w:after="0"/>
              <w:rPr>
                <w:rFonts w:ascii="Arial" w:eastAsia="Arial" w:hAnsi="Arial" w:cs="Arial"/>
                <w:color w:val="000000" w:themeColor="text1"/>
              </w:rPr>
            </w:pPr>
            <w:r w:rsidRPr="4F2ED8F8">
              <w:rPr>
                <w:rFonts w:ascii="Arial" w:eastAsia="Arial" w:hAnsi="Arial" w:cs="Arial"/>
                <w:color w:val="000000" w:themeColor="text1"/>
              </w:rPr>
              <w:t>What strategies did you use to be more successful</w:t>
            </w:r>
            <w:r w:rsidR="00307EA9">
              <w:rPr>
                <w:rFonts w:ascii="Arial" w:eastAsia="Arial" w:hAnsi="Arial" w:cs="Arial"/>
                <w:color w:val="000000" w:themeColor="text1"/>
              </w:rPr>
              <w:t xml:space="preserve"> in the game</w:t>
            </w:r>
            <w:r w:rsidRPr="4F2ED8F8">
              <w:rPr>
                <w:rFonts w:ascii="Arial" w:eastAsia="Arial" w:hAnsi="Arial" w:cs="Arial"/>
                <w:color w:val="000000" w:themeColor="text1"/>
              </w:rPr>
              <w:t>?</w:t>
            </w:r>
          </w:p>
          <w:p w14:paraId="6E238EEF" w14:textId="50C5C110" w:rsidR="005B4BF9" w:rsidRPr="00847B75" w:rsidRDefault="005B4BF9" w:rsidP="00F115BC">
            <w:pPr>
              <w:pStyle w:val="ListParagraph"/>
              <w:numPr>
                <w:ilvl w:val="0"/>
                <w:numId w:val="2"/>
              </w:numPr>
              <w:spacing w:after="0"/>
              <w:rPr>
                <w:rFonts w:ascii="Arial" w:eastAsia="Arial" w:hAnsi="Arial" w:cs="Arial"/>
                <w:color w:val="000000" w:themeColor="text1"/>
              </w:rPr>
            </w:pPr>
            <w:r>
              <w:rPr>
                <w:rFonts w:ascii="Arial" w:eastAsia="Arial" w:hAnsi="Arial" w:cs="Arial"/>
                <w:color w:val="000000" w:themeColor="text1"/>
              </w:rPr>
              <w:t>Why i</w:t>
            </w:r>
            <w:r w:rsidR="00307EA9">
              <w:rPr>
                <w:rFonts w:ascii="Arial" w:eastAsia="Arial" w:hAnsi="Arial" w:cs="Arial"/>
                <w:color w:val="000000" w:themeColor="text1"/>
              </w:rPr>
              <w:t xml:space="preserve">s it important to apply </w:t>
            </w:r>
            <w:r w:rsidR="00847B75">
              <w:rPr>
                <w:rFonts w:ascii="Arial" w:eastAsia="Arial" w:hAnsi="Arial" w:cs="Arial"/>
                <w:color w:val="000000" w:themeColor="text1"/>
              </w:rPr>
              <w:t>strength</w:t>
            </w:r>
            <w:r w:rsidR="00307EA9">
              <w:rPr>
                <w:rFonts w:ascii="Arial" w:eastAsia="Arial" w:hAnsi="Arial" w:cs="Arial"/>
                <w:color w:val="000000" w:themeColor="text1"/>
              </w:rPr>
              <w:t xml:space="preserve"> to </w:t>
            </w:r>
            <w:r w:rsidR="00847B75">
              <w:rPr>
                <w:rFonts w:ascii="Arial" w:eastAsia="Arial" w:hAnsi="Arial" w:cs="Arial"/>
                <w:color w:val="000000" w:themeColor="text1"/>
              </w:rPr>
              <w:t>your</w:t>
            </w:r>
            <w:r w:rsidR="00307EA9">
              <w:rPr>
                <w:rFonts w:ascii="Arial" w:eastAsia="Arial" w:hAnsi="Arial" w:cs="Arial"/>
                <w:color w:val="000000" w:themeColor="text1"/>
              </w:rPr>
              <w:t xml:space="preserve"> pass</w:t>
            </w:r>
            <w:r>
              <w:rPr>
                <w:rFonts w:ascii="Arial" w:eastAsia="Arial" w:hAnsi="Arial" w:cs="Arial"/>
                <w:color w:val="000000" w:themeColor="text1"/>
              </w:rPr>
              <w:t>?</w:t>
            </w:r>
          </w:p>
        </w:tc>
      </w:tr>
      <w:tr w:rsidR="005B4BF9" w14:paraId="6373BE53" w14:textId="77777777" w:rsidTr="00F115BC">
        <w:trPr>
          <w:trHeight w:val="109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9F569B" w14:textId="77777777" w:rsidR="005B4BF9" w:rsidRDefault="005B4BF9" w:rsidP="00F115BC">
            <w:pPr>
              <w:spacing w:after="0"/>
            </w:pPr>
            <w:r w:rsidRPr="4F2ED8F8">
              <w:rPr>
                <w:rFonts w:ascii="Arial" w:eastAsia="Arial" w:hAnsi="Arial" w:cs="Arial"/>
                <w:color w:val="000000" w:themeColor="text1"/>
              </w:rPr>
              <w:t>Modifications</w:t>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A6CC0" w14:textId="77777777" w:rsidR="005B4BF9" w:rsidRDefault="005B4BF9" w:rsidP="00F115BC">
            <w:pPr>
              <w:spacing w:after="0"/>
            </w:pPr>
            <w:r w:rsidRPr="4F2ED8F8">
              <w:rPr>
                <w:rFonts w:ascii="Arial" w:eastAsia="Arial" w:hAnsi="Arial" w:cs="Arial"/>
                <w:color w:val="000000" w:themeColor="text1"/>
              </w:rPr>
              <w:t>Progression/regression to increase/reduce difficult</w:t>
            </w:r>
          </w:p>
          <w:p w14:paraId="189C17CA" w14:textId="77777777" w:rsidR="005B4BF9" w:rsidRDefault="00847B75" w:rsidP="00847B75">
            <w:pPr>
              <w:pStyle w:val="ListParagraph"/>
              <w:numPr>
                <w:ilvl w:val="0"/>
                <w:numId w:val="1"/>
              </w:numPr>
              <w:spacing w:after="0"/>
              <w:rPr>
                <w:rFonts w:ascii="Arial" w:eastAsia="Arial" w:hAnsi="Arial" w:cs="Arial"/>
                <w:color w:val="000000" w:themeColor="text1"/>
              </w:rPr>
            </w:pPr>
            <w:r>
              <w:rPr>
                <w:rFonts w:ascii="Arial" w:eastAsia="Arial" w:hAnsi="Arial" w:cs="Arial"/>
                <w:color w:val="000000" w:themeColor="text1"/>
              </w:rPr>
              <w:t>Start the game with less rings</w:t>
            </w:r>
          </w:p>
          <w:p w14:paraId="4453F1E5" w14:textId="238FD2CE" w:rsidR="00847B75" w:rsidRPr="00847B75" w:rsidRDefault="00847B75" w:rsidP="00847B75">
            <w:pPr>
              <w:pStyle w:val="ListParagraph"/>
              <w:numPr>
                <w:ilvl w:val="0"/>
                <w:numId w:val="1"/>
              </w:numPr>
              <w:spacing w:after="0"/>
              <w:rPr>
                <w:rFonts w:ascii="Arial" w:eastAsia="Arial" w:hAnsi="Arial" w:cs="Arial"/>
                <w:color w:val="000000" w:themeColor="text1"/>
              </w:rPr>
            </w:pPr>
            <w:r>
              <w:rPr>
                <w:rFonts w:ascii="Arial" w:eastAsia="Arial" w:hAnsi="Arial" w:cs="Arial"/>
                <w:color w:val="000000" w:themeColor="text1"/>
              </w:rPr>
              <w:t>Start by having participants try to see if they can pass to an open space with no competition</w:t>
            </w:r>
          </w:p>
        </w:tc>
      </w:tr>
      <w:tr w:rsidR="005B4BF9" w14:paraId="49A1288D" w14:textId="77777777" w:rsidTr="00F115BC">
        <w:trPr>
          <w:trHeight w:val="79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5951B6" w14:textId="77777777" w:rsidR="005B4BF9" w:rsidRDefault="005B4BF9" w:rsidP="00F115BC">
            <w:pPr>
              <w:spacing w:after="0"/>
            </w:pPr>
            <w:r w:rsidRPr="4F2ED8F8">
              <w:rPr>
                <w:rFonts w:ascii="Arial" w:eastAsia="Arial" w:hAnsi="Arial" w:cs="Arial"/>
                <w:color w:val="000000" w:themeColor="text1"/>
              </w:rPr>
              <w:t>Safety</w:t>
            </w:r>
          </w:p>
        </w:tc>
        <w:tc>
          <w:tcPr>
            <w:tcW w:w="6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0B1F8" w14:textId="77777777" w:rsidR="005B4BF9" w:rsidRDefault="005B4BF9" w:rsidP="00F115BC">
            <w:pPr>
              <w:pStyle w:val="ListParagraph"/>
              <w:numPr>
                <w:ilvl w:val="0"/>
                <w:numId w:val="2"/>
              </w:numPr>
              <w:spacing w:after="0"/>
              <w:rPr>
                <w:rFonts w:ascii="Arial" w:eastAsia="Arial" w:hAnsi="Arial" w:cs="Arial"/>
                <w:color w:val="000000" w:themeColor="text1"/>
              </w:rPr>
            </w:pPr>
            <w:r w:rsidRPr="4F2ED8F8">
              <w:rPr>
                <w:rFonts w:ascii="Arial" w:eastAsia="Arial" w:hAnsi="Arial" w:cs="Arial"/>
                <w:color w:val="000000" w:themeColor="text1"/>
              </w:rPr>
              <w:t>Check area for other obstacles on the floor</w:t>
            </w:r>
          </w:p>
          <w:p w14:paraId="52D864CA" w14:textId="77777777" w:rsidR="005B4BF9" w:rsidRDefault="005B4BF9" w:rsidP="00F115BC">
            <w:pPr>
              <w:pStyle w:val="ListParagraph"/>
              <w:numPr>
                <w:ilvl w:val="0"/>
                <w:numId w:val="2"/>
              </w:numPr>
              <w:spacing w:after="0"/>
              <w:rPr>
                <w:rFonts w:ascii="Arial" w:eastAsia="Arial" w:hAnsi="Arial" w:cs="Arial"/>
                <w:color w:val="000000" w:themeColor="text1"/>
              </w:rPr>
            </w:pPr>
            <w:r w:rsidRPr="4F2ED8F8">
              <w:rPr>
                <w:rFonts w:ascii="Arial" w:eastAsia="Arial" w:hAnsi="Arial" w:cs="Arial"/>
                <w:color w:val="000000" w:themeColor="text1"/>
              </w:rPr>
              <w:t>Remind participants of the boundaries and to be aware of their space</w:t>
            </w:r>
          </w:p>
          <w:p w14:paraId="529F7039" w14:textId="34F0D025" w:rsidR="005B4BF9" w:rsidRPr="0095533F" w:rsidRDefault="005B4BF9" w:rsidP="00F115BC">
            <w:pPr>
              <w:pStyle w:val="ListParagraph"/>
              <w:numPr>
                <w:ilvl w:val="0"/>
                <w:numId w:val="2"/>
              </w:numPr>
              <w:spacing w:after="0"/>
              <w:rPr>
                <w:rFonts w:ascii="Arial" w:eastAsia="Arial" w:hAnsi="Arial" w:cs="Arial"/>
                <w:color w:val="000000" w:themeColor="text1"/>
              </w:rPr>
            </w:pPr>
            <w:r>
              <w:rPr>
                <w:rFonts w:ascii="Arial" w:eastAsia="Arial" w:hAnsi="Arial" w:cs="Arial"/>
                <w:color w:val="000000" w:themeColor="text1"/>
              </w:rPr>
              <w:t>Keep the tip of the stick on the floor</w:t>
            </w:r>
          </w:p>
        </w:tc>
      </w:tr>
    </w:tbl>
    <w:p w14:paraId="469D8E00" w14:textId="77777777" w:rsidR="005B4BF9" w:rsidRDefault="005B4BF9" w:rsidP="005B4BF9">
      <w:r>
        <w:br/>
      </w:r>
    </w:p>
    <w:p w14:paraId="5673BE6C" w14:textId="77777777" w:rsidR="005749D9" w:rsidRDefault="005749D9"/>
    <w:sectPr w:rsidR="00574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AD88"/>
    <w:multiLevelType w:val="hybridMultilevel"/>
    <w:tmpl w:val="675EE8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6A31BEE"/>
    <w:multiLevelType w:val="multilevel"/>
    <w:tmpl w:val="52E2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35B85"/>
    <w:multiLevelType w:val="multilevel"/>
    <w:tmpl w:val="6B4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A172A"/>
    <w:multiLevelType w:val="hybridMultilevel"/>
    <w:tmpl w:val="C2224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979128"/>
    <w:multiLevelType w:val="hybridMultilevel"/>
    <w:tmpl w:val="064867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F9"/>
    <w:rsid w:val="00307EA9"/>
    <w:rsid w:val="00311016"/>
    <w:rsid w:val="00380144"/>
    <w:rsid w:val="005749D9"/>
    <w:rsid w:val="005B4BF9"/>
    <w:rsid w:val="007A1023"/>
    <w:rsid w:val="00847B75"/>
    <w:rsid w:val="00E479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27FA"/>
  <w15:chartTrackingRefBased/>
  <w15:docId w15:val="{D52B162A-9DF3-42CB-9FBC-E7950A27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BF9"/>
    <w:pPr>
      <w:ind w:left="720"/>
      <w:contextualSpacing/>
    </w:pPr>
  </w:style>
  <w:style w:type="paragraph" w:styleId="NormalWeb">
    <w:name w:val="Normal (Web)"/>
    <w:basedOn w:val="Normal"/>
    <w:uiPriority w:val="99"/>
    <w:semiHidden/>
    <w:unhideWhenUsed/>
    <w:rsid w:val="00307EA9"/>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88206">
      <w:bodyDiv w:val="1"/>
      <w:marLeft w:val="0"/>
      <w:marRight w:val="0"/>
      <w:marTop w:val="0"/>
      <w:marBottom w:val="0"/>
      <w:divBdr>
        <w:top w:val="none" w:sz="0" w:space="0" w:color="auto"/>
        <w:left w:val="none" w:sz="0" w:space="0" w:color="auto"/>
        <w:bottom w:val="none" w:sz="0" w:space="0" w:color="auto"/>
        <w:right w:val="none" w:sz="0" w:space="0" w:color="auto"/>
      </w:divBdr>
    </w:div>
    <w:div w:id="1390420155">
      <w:bodyDiv w:val="1"/>
      <w:marLeft w:val="0"/>
      <w:marRight w:val="0"/>
      <w:marTop w:val="0"/>
      <w:marBottom w:val="0"/>
      <w:divBdr>
        <w:top w:val="none" w:sz="0" w:space="0" w:color="auto"/>
        <w:left w:val="none" w:sz="0" w:space="0" w:color="auto"/>
        <w:bottom w:val="none" w:sz="0" w:space="0" w:color="auto"/>
        <w:right w:val="none" w:sz="0" w:space="0" w:color="auto"/>
      </w:divBdr>
    </w:div>
    <w:div w:id="158171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Taylor</dc:creator>
  <cp:keywords/>
  <dc:description/>
  <cp:lastModifiedBy>Jina Taylor</cp:lastModifiedBy>
  <cp:revision>1</cp:revision>
  <dcterms:created xsi:type="dcterms:W3CDTF">2023-08-01T05:05:00Z</dcterms:created>
  <dcterms:modified xsi:type="dcterms:W3CDTF">2023-08-01T05:30:00Z</dcterms:modified>
</cp:coreProperties>
</file>